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B36" w:rsidRDefault="00EB0B36" w:rsidP="00EB0B36">
      <w:pPr>
        <w:rPr>
          <w:sz w:val="28"/>
          <w:szCs w:val="28"/>
        </w:rPr>
      </w:pPr>
    </w:p>
    <w:p w:rsidR="00EB0B36" w:rsidRDefault="00EB0B36" w:rsidP="00EB0B36">
      <w:pPr>
        <w:rPr>
          <w:sz w:val="28"/>
          <w:szCs w:val="28"/>
        </w:rPr>
      </w:pPr>
    </w:p>
    <w:p w:rsidR="00EB0B36" w:rsidRDefault="00EB0B36" w:rsidP="00EB0B36">
      <w:pPr>
        <w:rPr>
          <w:sz w:val="28"/>
          <w:szCs w:val="28"/>
        </w:rPr>
      </w:pPr>
    </w:p>
    <w:p w:rsidR="00EB0B36" w:rsidRPr="00ED7DF6" w:rsidRDefault="008173E4" w:rsidP="00EB0B36">
      <w:pPr>
        <w:rPr>
          <w:sz w:val="10"/>
          <w:szCs w:val="10"/>
        </w:rPr>
      </w:pPr>
      <w:r w:rsidRPr="008173E4">
        <w:rPr>
          <w:noProof/>
          <w:sz w:val="10"/>
          <w:szCs w:val="10"/>
        </w:rPr>
        <w:drawing>
          <wp:inline distT="0" distB="0" distL="0" distR="0">
            <wp:extent cx="6120130" cy="8649619"/>
            <wp:effectExtent l="0" t="0" r="0" b="0"/>
            <wp:docPr id="1" name="Рисунок 1" descr="C:\Users\учитель\Desktop\Титул\82_460300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Титул\82_4603003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4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477BC" w:rsidRDefault="00F477BC" w:rsidP="00EB0B36">
      <w:pPr>
        <w:jc w:val="center"/>
        <w:rPr>
          <w:sz w:val="48"/>
          <w:szCs w:val="48"/>
        </w:rPr>
      </w:pPr>
    </w:p>
    <w:p w:rsidR="00EB0B36" w:rsidRPr="009552D9" w:rsidRDefault="00EB0B36" w:rsidP="00EB0B36">
      <w:pPr>
        <w:jc w:val="center"/>
        <w:rPr>
          <w:sz w:val="48"/>
          <w:szCs w:val="48"/>
        </w:rPr>
      </w:pPr>
      <w:r w:rsidRPr="009552D9">
        <w:rPr>
          <w:sz w:val="48"/>
          <w:szCs w:val="48"/>
        </w:rPr>
        <w:t>Содержание</w:t>
      </w: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ПОЯСНИТЕЛЬНАЯ ЗАПИСКА                                                           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ОБЩАЯ ХАРАКТЕРИСТИКА УЧЕБНОГО ПРЕДМЕТА ЧЕРЧЕНИЕ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ОСНОВНОЕ СОДЕРЖАНИЕ                                                              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УЧЕБНО -ТЕМАТИЧЕСКОЕ ПЛАНИРОВАНИЕ                                 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ОБЯЗАТЕЛЬНЫЙ МИНИМУМ ГРАФИЧЕСКИХ И ПРАКТИЧЕСКИХ РАБОТ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ПОУРОЧНОЕ ПЛАНИРОВАНИЕ                                                           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>ОСНОВНЫЕ ТРЕБОВАНИЯ К ЗНАНИЯМ И УМЕНИЯМ УЧАЩИХСЯ I ГОДА</w:t>
      </w: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ОБУЧЕНИЯ.                                                                                            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ЛИТЕРАТУРА                                                                                                         </w:t>
      </w:r>
    </w:p>
    <w:p w:rsidR="00EB0B36" w:rsidRDefault="00EB0B36" w:rsidP="00EB0B36">
      <w:pPr>
        <w:rPr>
          <w:rFonts w:ascii="Arial" w:hAnsi="Arial" w:cs="Arial"/>
        </w:rPr>
      </w:pPr>
    </w:p>
    <w:p w:rsidR="00EB0B36" w:rsidRDefault="00EB0B36" w:rsidP="00EB0B36"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EB0B36" w:rsidRDefault="00EB0B36" w:rsidP="00EB0B36">
      <w:pPr>
        <w:rPr>
          <w:sz w:val="10"/>
          <w:szCs w:val="10"/>
        </w:rPr>
      </w:pPr>
    </w:p>
    <w:p w:rsidR="00EB0B36" w:rsidRDefault="00EB0B36" w:rsidP="00EB0B36">
      <w:pPr>
        <w:rPr>
          <w:sz w:val="10"/>
          <w:szCs w:val="10"/>
        </w:rPr>
      </w:pPr>
      <w:r>
        <w:rPr>
          <w:sz w:val="10"/>
          <w:szCs w:val="10"/>
        </w:rPr>
        <w:t>.</w:t>
      </w:r>
    </w:p>
    <w:p w:rsidR="004D49D0" w:rsidRPr="004D49D0" w:rsidRDefault="004D49D0" w:rsidP="004D49D0">
      <w:pPr>
        <w:contextualSpacing/>
        <w:jc w:val="center"/>
        <w:rPr>
          <w:lang w:eastAsia="en-US"/>
        </w:rPr>
      </w:pPr>
      <w:r w:rsidRPr="004D49D0">
        <w:rPr>
          <w:lang w:eastAsia="en-US"/>
        </w:rPr>
        <w:t>ПОЯСНИТЕЛЬНАЯ ЗАПИСКА</w:t>
      </w:r>
    </w:p>
    <w:p w:rsidR="004D49D0" w:rsidRPr="004D49D0" w:rsidRDefault="004D49D0" w:rsidP="004D49D0">
      <w:pPr>
        <w:shd w:val="clear" w:color="auto" w:fill="FFFFFF"/>
        <w:ind w:firstLine="708"/>
        <w:jc w:val="both"/>
        <w:rPr>
          <w:rFonts w:eastAsiaTheme="minorHAnsi"/>
          <w:lang w:eastAsia="en-US"/>
        </w:rPr>
      </w:pPr>
    </w:p>
    <w:p w:rsidR="004D49D0" w:rsidRPr="004D49D0" w:rsidRDefault="004D49D0" w:rsidP="004D49D0">
      <w:pPr>
        <w:shd w:val="clear" w:color="auto" w:fill="FFFFFF"/>
        <w:ind w:firstLine="708"/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Образовательная  программа определяет цели и содержание образовательного процесса, особенности их раскрытия в учебных предметах и используемые педагогические технологии; регламентирует организацию образовательного процесса для детей с ограниченными возможностями.</w:t>
      </w:r>
    </w:p>
    <w:p w:rsidR="004D49D0" w:rsidRPr="004D49D0" w:rsidRDefault="004D49D0" w:rsidP="004D49D0">
      <w:pPr>
        <w:ind w:firstLine="708"/>
        <w:jc w:val="both"/>
        <w:rPr>
          <w:rFonts w:eastAsiaTheme="minorHAnsi"/>
          <w:spacing w:val="-5"/>
          <w:lang w:eastAsia="en-US"/>
        </w:rPr>
      </w:pPr>
      <w:r w:rsidRPr="004D49D0">
        <w:rPr>
          <w:rFonts w:eastAsiaTheme="minorHAnsi"/>
          <w:spacing w:val="-5"/>
          <w:lang w:eastAsia="en-US"/>
        </w:rPr>
        <w:t>Необходимость разработки образовательной программы определена  также и требованиями Типового положения о специальном (коррекционном) общеобразовательном учреждении для обучающихся, воспитанников с отклонениями в развитии, утверждённого Постановлением правительства РФ от 12 марта 1997 года за №288 (с последующими изменениями и дополнениями).</w:t>
      </w:r>
    </w:p>
    <w:p w:rsidR="004D49D0" w:rsidRPr="004D49D0" w:rsidRDefault="004D49D0" w:rsidP="004D49D0">
      <w:pPr>
        <w:jc w:val="both"/>
        <w:rPr>
          <w:rFonts w:eastAsiaTheme="minorHAnsi"/>
          <w:i/>
          <w:lang w:eastAsia="en-US"/>
        </w:rPr>
      </w:pPr>
      <w:r w:rsidRPr="004D49D0">
        <w:rPr>
          <w:rFonts w:eastAsiaTheme="minorHAnsi"/>
          <w:i/>
          <w:lang w:eastAsia="en-US"/>
        </w:rPr>
        <w:t>Задачи  образования: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-создание условий  для коррекции нарушений развития обучения, воспитания, социальной адаптации и интеграции в общество на основе специальных педагогических подходов;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-создание условий для получения доступных знаний по общеобразовательным предметам, имеющим  практическую направленность и соответствующим психофизическим возможностям  обучающихся, трудовой подготовки;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 создание благоприятных условий для разностороннего развития личности обучающихся, их адаптации к жизни в обществе;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 формирование общей культуры личности обучающихся на основе усвоения обязательного минимума содержания образовательных программ;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 формирование духовно-нравственной личности;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 создание основы для осознанного выбора и последующего освоения профессиональных образовательных программ;</w:t>
      </w:r>
    </w:p>
    <w:p w:rsidR="004D49D0" w:rsidRPr="004D49D0" w:rsidRDefault="004D49D0" w:rsidP="004D49D0">
      <w:pPr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- формирование у обучающихся трудовых навыков, необходимых для выполнения определенной работы, группы работ.</w:t>
      </w:r>
    </w:p>
    <w:p w:rsidR="004D49D0" w:rsidRPr="004D49D0" w:rsidRDefault="004D49D0" w:rsidP="004D49D0">
      <w:pPr>
        <w:ind w:firstLine="709"/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 xml:space="preserve">Основным проектированным </w:t>
      </w:r>
      <w:proofErr w:type="gramStart"/>
      <w:r w:rsidRPr="004D49D0">
        <w:rPr>
          <w:rFonts w:eastAsiaTheme="minorHAnsi"/>
          <w:lang w:eastAsia="en-US"/>
        </w:rPr>
        <w:t>результатом  освоения</w:t>
      </w:r>
      <w:proofErr w:type="gramEnd"/>
      <w:r w:rsidRPr="004D49D0">
        <w:rPr>
          <w:rFonts w:eastAsiaTheme="minorHAnsi"/>
          <w:lang w:eastAsia="en-US"/>
        </w:rPr>
        <w:t xml:space="preserve"> образовательной программы является достижение выпускниками: социальной зрелости достаточной для дальнейшего самоопределения и самореализации в учебной, трудовой,  культурной сферах деятельности.</w:t>
      </w:r>
    </w:p>
    <w:p w:rsidR="004D49D0" w:rsidRPr="004D49D0" w:rsidRDefault="004D49D0" w:rsidP="004D49D0">
      <w:pPr>
        <w:ind w:firstLine="513"/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 xml:space="preserve">Рабочая  программа для детей с ограниченными возможностями </w:t>
      </w:r>
    </w:p>
    <w:p w:rsidR="004D49D0" w:rsidRPr="004D49D0" w:rsidRDefault="004D49D0" w:rsidP="004D49D0">
      <w:pPr>
        <w:ind w:firstLine="513"/>
        <w:jc w:val="both"/>
        <w:rPr>
          <w:rFonts w:eastAsiaTheme="minorHAnsi"/>
          <w:lang w:eastAsia="en-US"/>
        </w:rPr>
      </w:pPr>
      <w:proofErr w:type="spellStart"/>
      <w:r w:rsidRPr="004D49D0">
        <w:rPr>
          <w:rFonts w:eastAsiaTheme="minorHAnsi"/>
          <w:lang w:eastAsia="en-US"/>
        </w:rPr>
        <w:t>профориентационную</w:t>
      </w:r>
      <w:proofErr w:type="spellEnd"/>
      <w:r w:rsidRPr="004D49D0">
        <w:rPr>
          <w:rFonts w:eastAsiaTheme="minorHAnsi"/>
          <w:lang w:eastAsia="en-US"/>
        </w:rPr>
        <w:t xml:space="preserve">  направленность.  Ее  основными  направлениями  служат  повышение  уровня познавательной  активности  учащихся  и  развитие  их  способности  к  осознанной  регуляции  трудовой деятельности. Последнее предполагает формирование у </w:t>
      </w:r>
      <w:r w:rsidRPr="004D49D0">
        <w:rPr>
          <w:rFonts w:eastAsiaTheme="minorHAnsi"/>
          <w:lang w:eastAsia="en-US"/>
        </w:rPr>
        <w:lastRenderedPageBreak/>
        <w:t>учащихся необходимого объема профессиональных знаний  и  умений.  Развитие  умений  происходит  путем  планомерного  сокращения  помощи учащимся в умственных и перцептивных (воспринимающих) действиях.</w:t>
      </w:r>
    </w:p>
    <w:p w:rsidR="004D49D0" w:rsidRPr="004D49D0" w:rsidRDefault="004D49D0" w:rsidP="004D49D0">
      <w:pPr>
        <w:ind w:firstLine="513"/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 xml:space="preserve">Во  взаимообусловленном  решении  этих  задач  строится  содержательная  часть  программы. Развернутая помощь  в  планировании  заключается  в  групповом  обсуждении  предстоящей  работы  и  в  практическом показе  учителем  последовательности  ее  выполнения. Результативность самоконтроля обеспечивается за счет полноты и точности сформированного у учащихся образа конечного и промежуточных результатов работы, а также за  счет  формирования  контрольно-измерительных  умений  и  привычки  к  выполнению  контрольных действий. </w:t>
      </w:r>
    </w:p>
    <w:p w:rsidR="004D49D0" w:rsidRPr="004D49D0" w:rsidRDefault="004D49D0" w:rsidP="004D49D0">
      <w:pPr>
        <w:contextualSpacing/>
        <w:jc w:val="both"/>
        <w:rPr>
          <w:b/>
          <w:lang w:eastAsia="en-US"/>
        </w:rPr>
      </w:pPr>
      <w:r w:rsidRPr="004D49D0">
        <w:rPr>
          <w:b/>
          <w:lang w:eastAsia="en-US"/>
        </w:rPr>
        <w:t xml:space="preserve">Основные  задачи  курса  </w:t>
      </w:r>
    </w:p>
    <w:p w:rsidR="004D49D0" w:rsidRPr="004D49D0" w:rsidRDefault="004D49D0" w:rsidP="004D49D0">
      <w:pPr>
        <w:ind w:firstLine="720"/>
        <w:contextualSpacing/>
        <w:jc w:val="both"/>
        <w:rPr>
          <w:lang w:eastAsia="en-US"/>
        </w:rPr>
      </w:pPr>
      <w:r w:rsidRPr="004D49D0">
        <w:rPr>
          <w:lang w:eastAsia="en-US"/>
        </w:rPr>
        <w:t>Изменения, происходящие в обществе, ставят перед образованием в качестве одной из важнейших задач – подготовку учащихся к трудовой деятельности (организация ресурсных центров). В связи с этим продолжает оставаться актуальным вопрос о графической грамотности школьников.</w:t>
      </w:r>
    </w:p>
    <w:p w:rsidR="004D49D0" w:rsidRPr="004D49D0" w:rsidRDefault="004D49D0" w:rsidP="004D49D0">
      <w:pPr>
        <w:ind w:firstLine="720"/>
        <w:contextualSpacing/>
        <w:jc w:val="both"/>
        <w:rPr>
          <w:lang w:eastAsia="en-US"/>
        </w:rPr>
      </w:pPr>
      <w:r w:rsidRPr="004D49D0">
        <w:rPr>
          <w:b/>
          <w:lang w:eastAsia="en-US"/>
        </w:rPr>
        <w:t>Целью</w:t>
      </w:r>
      <w:r w:rsidRPr="004D49D0">
        <w:rPr>
          <w:lang w:eastAsia="en-US"/>
        </w:rPr>
        <w:t xml:space="preserve"> обучения черчению является приобщение учащихся к графической культуре, совокупности достижений человечества в области освоения графических способов передачи информации.     </w:t>
      </w:r>
    </w:p>
    <w:p w:rsidR="004D49D0" w:rsidRPr="004D49D0" w:rsidRDefault="004D49D0" w:rsidP="004D49D0">
      <w:pPr>
        <w:ind w:firstLine="720"/>
        <w:contextualSpacing/>
        <w:jc w:val="both"/>
        <w:rPr>
          <w:lang w:eastAsia="en-US"/>
        </w:rPr>
      </w:pPr>
    </w:p>
    <w:p w:rsidR="004D49D0" w:rsidRPr="004D49D0" w:rsidRDefault="004D49D0" w:rsidP="004D49D0">
      <w:pPr>
        <w:contextualSpacing/>
        <w:rPr>
          <w:b/>
          <w:lang w:eastAsia="en-US"/>
        </w:rPr>
      </w:pPr>
      <w:r w:rsidRPr="004D49D0">
        <w:rPr>
          <w:b/>
          <w:lang w:eastAsia="en-US"/>
        </w:rPr>
        <w:t>Цель обучения черчению  конкретизируется в основных задачах: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изучение графического языка общения, передачи и хранения информации о предметном мире с помощью различных методов и способов отображения её на плоскости и правил считывания;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освоение правил и приёмов выполнения  и чтения чертежей различного назначения;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развитие логического и пространственного мышления, статических, динамических пространственных представлений;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развитие творческого мышления и формирование элементарных умений преобразовывать форму предметов, изменять их положение и ориентацию в пространстве</w:t>
      </w:r>
    </w:p>
    <w:p w:rsidR="004D49D0" w:rsidRPr="004D49D0" w:rsidRDefault="004D49D0" w:rsidP="004D49D0">
      <w:pPr>
        <w:ind w:firstLine="540"/>
        <w:contextualSpacing/>
        <w:jc w:val="both"/>
        <w:rPr>
          <w:color w:val="000000"/>
        </w:rPr>
      </w:pPr>
      <w:r w:rsidRPr="004D49D0">
        <w:rPr>
          <w:color w:val="000000"/>
        </w:rPr>
        <w:t>- формировать умение применять графические знания в новых ситуациях;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color w:val="000000"/>
        </w:rPr>
        <w:t>- научить самостоятельно, пользоваться учебными материалами.</w:t>
      </w:r>
    </w:p>
    <w:p w:rsidR="004D49D0" w:rsidRPr="004D49D0" w:rsidRDefault="004D49D0" w:rsidP="004D49D0">
      <w:pPr>
        <w:ind w:firstLine="540"/>
        <w:contextualSpacing/>
        <w:jc w:val="center"/>
        <w:rPr>
          <w:b/>
          <w:lang w:eastAsia="en-US"/>
        </w:rPr>
      </w:pPr>
    </w:p>
    <w:p w:rsidR="004D49D0" w:rsidRPr="004D49D0" w:rsidRDefault="004D49D0" w:rsidP="004D49D0">
      <w:pPr>
        <w:ind w:firstLine="540"/>
        <w:contextualSpacing/>
        <w:jc w:val="center"/>
        <w:rPr>
          <w:b/>
          <w:lang w:eastAsia="en-US"/>
        </w:rPr>
      </w:pPr>
    </w:p>
    <w:p w:rsidR="004D49D0" w:rsidRPr="004D49D0" w:rsidRDefault="004D49D0" w:rsidP="004D49D0">
      <w:pPr>
        <w:ind w:firstLine="540"/>
        <w:contextualSpacing/>
        <w:jc w:val="center"/>
        <w:rPr>
          <w:b/>
          <w:lang w:eastAsia="en-US"/>
        </w:rPr>
      </w:pPr>
      <w:r w:rsidRPr="004D49D0">
        <w:rPr>
          <w:b/>
          <w:lang w:eastAsia="en-US"/>
        </w:rPr>
        <w:t>Содержание курса составляют: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когнитивный компонент, раскрывающий основные понятия, относящиеся к области изучения форм трёхмерных объектов, методов и способов графического отображения, информации о них, а также правил чтения графических изображений;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деятельный компонент, в котором представлены умения, формируемые в процессе обучения черчению;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творческий компонент, обеспечивающий развитие логического и пространственного мышления, пространственных представлений, творческих способностей, а также приобретение некоторого опыта с решением задач с элементами преобразования формы предметов;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  <w:r w:rsidRPr="004D49D0">
        <w:rPr>
          <w:lang w:eastAsia="en-US"/>
        </w:rPr>
        <w:t>- эмоционально – чувственный компонент, направленный на создание положительной мотивации к изучению курса «Черчение», активизации познавательного интереса школьников.</w:t>
      </w:r>
    </w:p>
    <w:p w:rsidR="004D49D0" w:rsidRPr="004D49D0" w:rsidRDefault="004D49D0" w:rsidP="004D49D0">
      <w:pPr>
        <w:ind w:firstLine="540"/>
        <w:contextualSpacing/>
        <w:jc w:val="both"/>
        <w:rPr>
          <w:lang w:eastAsia="en-US"/>
        </w:rPr>
      </w:pPr>
    </w:p>
    <w:p w:rsidR="004D49D0" w:rsidRPr="004D49D0" w:rsidRDefault="004D49D0" w:rsidP="004D49D0">
      <w:pPr>
        <w:spacing w:after="200" w:line="276" w:lineRule="auto"/>
        <w:ind w:firstLine="362"/>
        <w:jc w:val="both"/>
        <w:rPr>
          <w:rFonts w:eastAsiaTheme="minorHAnsi"/>
          <w:lang w:eastAsia="en-US"/>
        </w:rPr>
      </w:pPr>
      <w:r w:rsidRPr="004D49D0">
        <w:rPr>
          <w:rFonts w:eastAsiaTheme="minorHAnsi"/>
          <w:lang w:eastAsia="en-US"/>
        </w:rPr>
        <w:t>Адаптивная рабочая программа рассчитана на 34</w:t>
      </w:r>
      <w:r w:rsidRPr="004D49D0">
        <w:rPr>
          <w:color w:val="000000"/>
        </w:rPr>
        <w:t xml:space="preserve"> учебных часа</w:t>
      </w:r>
    </w:p>
    <w:p w:rsidR="004D49D0" w:rsidRPr="004D49D0" w:rsidRDefault="004D49D0" w:rsidP="004D49D0">
      <w:pPr>
        <w:shd w:val="clear" w:color="auto" w:fill="FFFFFF"/>
        <w:spacing w:before="100" w:beforeAutospacing="1" w:line="195" w:lineRule="atLeast"/>
        <w:jc w:val="center"/>
        <w:rPr>
          <w:color w:val="000000"/>
        </w:rPr>
      </w:pPr>
      <w:r w:rsidRPr="004D49D0">
        <w:rPr>
          <w:b/>
          <w:bCs/>
          <w:color w:val="000000"/>
        </w:rPr>
        <w:t>Основные требования к знаниям и умениям учащихся 9 класса</w:t>
      </w:r>
    </w:p>
    <w:p w:rsidR="004D49D0" w:rsidRPr="004D49D0" w:rsidRDefault="004D49D0" w:rsidP="004D49D0">
      <w:pPr>
        <w:shd w:val="clear" w:color="auto" w:fill="FFFFFF"/>
        <w:spacing w:before="100" w:beforeAutospacing="1" w:line="195" w:lineRule="atLeast"/>
        <w:rPr>
          <w:color w:val="000000"/>
        </w:rPr>
      </w:pPr>
      <w:r w:rsidRPr="004D49D0">
        <w:rPr>
          <w:b/>
          <w:bCs/>
          <w:i/>
          <w:iCs/>
          <w:color w:val="000000"/>
        </w:rPr>
        <w:t>Учащиеся должны знать: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lastRenderedPageBreak/>
        <w:t>основные правила построения линий пересечения простейших геометрических образов;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основные правила выполнения, чтения и обозначения видов, сечений и разрезов на комплексных чертежах;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условные обозначения материалов на чертежах;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основные типы разъемных и неразъемных соединений (на уровне знакомства);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условные изображения и обозначения резьбы на чертежах;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особенности выполнения чертежей общего вида и сборочных; условности и способы упрощения на чертежах общего вида и сборочных;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особенности выполнения архитектурно-строительных чертежей;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основные условные обозначения на кинематических и электрических схемах;</w:t>
      </w:r>
    </w:p>
    <w:p w:rsidR="004D49D0" w:rsidRPr="004D49D0" w:rsidRDefault="004D49D0" w:rsidP="004D49D0">
      <w:pPr>
        <w:numPr>
          <w:ilvl w:val="0"/>
          <w:numId w:val="2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место и роль графики в процессе проектирования и создания изделий (на пути «от идеи – до изделия»).</w:t>
      </w:r>
    </w:p>
    <w:p w:rsidR="004D49D0" w:rsidRPr="004D49D0" w:rsidRDefault="004D49D0" w:rsidP="004D49D0">
      <w:pPr>
        <w:shd w:val="clear" w:color="auto" w:fill="FFFFFF"/>
        <w:spacing w:before="100" w:beforeAutospacing="1" w:line="195" w:lineRule="atLeast"/>
        <w:rPr>
          <w:color w:val="000000"/>
        </w:rPr>
      </w:pPr>
      <w:r w:rsidRPr="004D49D0">
        <w:rPr>
          <w:b/>
          <w:bCs/>
          <w:i/>
          <w:iCs/>
          <w:color w:val="000000"/>
        </w:rPr>
        <w:t>Учащиеся должны уметь: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правильно выбирать главное изображение, оптимальное количество изображений, типы изображений на комплексном чертеже (или эскизе) модели, детали, простейшей сборочной единицы;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выполнять необходимые виды, сечения и разрезы на комплексных чертежах несложных моделей и деталей;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выполнять чертежи простейших стандартных деталей с резьбой и их соединений;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 xml:space="preserve">читать и </w:t>
      </w:r>
      <w:proofErr w:type="spellStart"/>
      <w:r w:rsidRPr="004D49D0">
        <w:rPr>
          <w:color w:val="000000"/>
        </w:rPr>
        <w:t>деталировать</w:t>
      </w:r>
      <w:proofErr w:type="spellEnd"/>
      <w:r w:rsidRPr="004D49D0">
        <w:rPr>
          <w:color w:val="000000"/>
        </w:rPr>
        <w:t xml:space="preserve"> чертежи несложных сборочных единиц, состоящих из трех – шести деталей;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ориентироваться на схемах движения транспорта, планах населенных пунктов и других объектов;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читать и выполнять простые кинематические и электрические схемы;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читать несложные архитектурно-строительные чертежи;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пользоваться государственными стандартами (ЕСКД), учебником, учебными пособиями, справочной литературой;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выражать средствами графики идеи, намерения, проекты;</w:t>
      </w:r>
    </w:p>
    <w:p w:rsidR="004D49D0" w:rsidRPr="004D49D0" w:rsidRDefault="004D49D0" w:rsidP="004D49D0">
      <w:pPr>
        <w:numPr>
          <w:ilvl w:val="0"/>
          <w:numId w:val="3"/>
        </w:numPr>
        <w:shd w:val="clear" w:color="auto" w:fill="FFFFFF"/>
        <w:spacing w:before="100" w:beforeAutospacing="1" w:after="200" w:line="195" w:lineRule="atLeast"/>
        <w:rPr>
          <w:color w:val="000000"/>
        </w:rPr>
      </w:pPr>
      <w:r w:rsidRPr="004D49D0">
        <w:rPr>
          <w:color w:val="000000"/>
        </w:rPr>
        <w:t>применять полученные знания при решении задач с твор</w:t>
      </w:r>
      <w:r w:rsidRPr="004D49D0">
        <w:rPr>
          <w:color w:val="000000"/>
        </w:rPr>
        <w:softHyphen/>
        <w:t>ческим содержанием (в том числе с элементами конструирова</w:t>
      </w:r>
      <w:r w:rsidRPr="004D49D0">
        <w:rPr>
          <w:color w:val="000000"/>
        </w:rPr>
        <w:softHyphen/>
        <w:t>ния).</w:t>
      </w:r>
    </w:p>
    <w:p w:rsidR="004D49D0" w:rsidRPr="004D49D0" w:rsidRDefault="004D49D0" w:rsidP="004D49D0">
      <w:pPr>
        <w:shd w:val="clear" w:color="auto" w:fill="FFFFFF"/>
        <w:spacing w:before="100" w:beforeAutospacing="1" w:line="195" w:lineRule="atLeast"/>
        <w:ind w:left="360"/>
        <w:rPr>
          <w:color w:val="000000"/>
        </w:rPr>
      </w:pPr>
      <w:r w:rsidRPr="004D49D0">
        <w:rPr>
          <w:color w:val="000000"/>
        </w:rPr>
        <w:t>Оценка работ учащихся.</w:t>
      </w:r>
      <w:r>
        <w:rPr>
          <w:color w:val="000000"/>
        </w:rPr>
        <w:t xml:space="preserve">                                                                                                                     </w:t>
      </w:r>
      <w:r w:rsidRPr="004D49D0">
        <w:rPr>
          <w:color w:val="000000"/>
        </w:rPr>
        <w:t xml:space="preserve">За устные ответы, графические работы и решение задач учащимся выставляются оценки по пяти балльной </w:t>
      </w:r>
      <w:proofErr w:type="spellStart"/>
      <w:proofErr w:type="gramStart"/>
      <w:r w:rsidRPr="004D49D0">
        <w:rPr>
          <w:color w:val="000000"/>
        </w:rPr>
        <w:t>системе.Графические</w:t>
      </w:r>
      <w:proofErr w:type="spellEnd"/>
      <w:proofErr w:type="gramEnd"/>
      <w:r w:rsidRPr="004D49D0">
        <w:rPr>
          <w:color w:val="000000"/>
        </w:rPr>
        <w:t xml:space="preserve"> работы рекомендуется оценивать двумя оценками, дифференцированно отражающими правильность выполнения и качество графического оформления </w:t>
      </w:r>
      <w:proofErr w:type="spellStart"/>
      <w:r w:rsidRPr="004D49D0">
        <w:rPr>
          <w:color w:val="000000"/>
        </w:rPr>
        <w:t>чертежа.Такой</w:t>
      </w:r>
      <w:proofErr w:type="spellEnd"/>
      <w:r w:rsidRPr="004D49D0">
        <w:rPr>
          <w:color w:val="000000"/>
        </w:rPr>
        <w:t xml:space="preserve"> подход удобен при подведении итогов </w:t>
      </w:r>
      <w:proofErr w:type="spellStart"/>
      <w:r w:rsidRPr="004D49D0">
        <w:rPr>
          <w:color w:val="000000"/>
        </w:rPr>
        <w:t>сформированности</w:t>
      </w:r>
      <w:proofErr w:type="spellEnd"/>
      <w:r w:rsidRPr="004D49D0">
        <w:rPr>
          <w:color w:val="000000"/>
        </w:rPr>
        <w:t xml:space="preserve"> знаний и умений.</w:t>
      </w:r>
    </w:p>
    <w:p w:rsidR="004D49D0" w:rsidRPr="004D49D0" w:rsidRDefault="004D49D0" w:rsidP="004D49D0">
      <w:pPr>
        <w:shd w:val="clear" w:color="auto" w:fill="FFFFFF"/>
        <w:spacing w:before="100" w:beforeAutospacing="1" w:line="195" w:lineRule="atLeast"/>
        <w:rPr>
          <w:color w:val="000000"/>
        </w:rPr>
      </w:pPr>
      <w:r w:rsidRPr="004D49D0">
        <w:rPr>
          <w:color w:val="000000"/>
        </w:rPr>
        <w:t>Содержание обязательного минимума практических и графических  работ:</w:t>
      </w:r>
    </w:p>
    <w:p w:rsidR="004D49D0" w:rsidRPr="004D49D0" w:rsidRDefault="004D49D0" w:rsidP="004D49D0">
      <w:pPr>
        <w:shd w:val="clear" w:color="auto" w:fill="FFFFFF"/>
        <w:spacing w:before="100" w:beforeAutospacing="1" w:line="195" w:lineRule="atLeast"/>
        <w:rPr>
          <w:color w:val="000000"/>
        </w:rPr>
      </w:pPr>
      <w:r w:rsidRPr="004D49D0">
        <w:rPr>
          <w:color w:val="000000"/>
        </w:rPr>
        <w:lastRenderedPageBreak/>
        <w:t xml:space="preserve">Чертежи выполняются на отдельных листах А 4 (н/лист, клетка), </w:t>
      </w:r>
      <w:proofErr w:type="gramStart"/>
      <w:r w:rsidRPr="004D49D0">
        <w:rPr>
          <w:color w:val="000000"/>
        </w:rPr>
        <w:t>упражнения  -</w:t>
      </w:r>
      <w:proofErr w:type="gramEnd"/>
      <w:r w:rsidRPr="004D49D0">
        <w:rPr>
          <w:color w:val="000000"/>
        </w:rPr>
        <w:t xml:space="preserve"> в тетрадях.</w:t>
      </w:r>
    </w:p>
    <w:p w:rsidR="00EB0B36" w:rsidRPr="004D49D0" w:rsidRDefault="00EB0B36" w:rsidP="00EB0B36">
      <w:r w:rsidRPr="004D49D0">
        <w:t>быту</w:t>
      </w:r>
    </w:p>
    <w:p w:rsidR="00EB0B36" w:rsidRDefault="00EB0B36" w:rsidP="00EB0B36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Основное содержание</w:t>
      </w:r>
    </w:p>
    <w:p w:rsidR="00EB0B36" w:rsidRPr="00EB0B36" w:rsidRDefault="00EB0B36" w:rsidP="00EB0B36"/>
    <w:p w:rsidR="00EB0B36" w:rsidRDefault="00EB0B36" w:rsidP="00EB0B36">
      <w:r>
        <w:t xml:space="preserve">I. </w:t>
      </w:r>
    </w:p>
    <w:p w:rsidR="00EB0B36" w:rsidRDefault="00EB0B36" w:rsidP="00EB0B36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Введение.Правила</w:t>
      </w:r>
      <w:proofErr w:type="spellEnd"/>
      <w:r>
        <w:rPr>
          <w:sz w:val="28"/>
          <w:szCs w:val="28"/>
        </w:rPr>
        <w:t xml:space="preserve"> оформления чертежей (3 ч)</w:t>
      </w:r>
    </w:p>
    <w:p w:rsidR="00EB0B36" w:rsidRDefault="00EB0B36" w:rsidP="00EB0B36">
      <w:r>
        <w:t>1. Значение черчения в практической деятельности людей. Краткие сведения об истории</w:t>
      </w:r>
    </w:p>
    <w:p w:rsidR="00EB0B36" w:rsidRDefault="00EB0B36" w:rsidP="00EB0B36">
      <w:r>
        <w:t>развития чертежей. Современные метода выполнения чертежей с использованием ЭВМ</w:t>
      </w:r>
    </w:p>
    <w:p w:rsidR="00EB0B36" w:rsidRDefault="00EB0B36" w:rsidP="00EB0B36">
      <w:pPr>
        <w:rPr>
          <w:sz w:val="10"/>
          <w:szCs w:val="10"/>
        </w:rPr>
      </w:pPr>
      <w:r>
        <w:t>(графопостроителей). Цели, содержание и задачи изучения черчения в школе.</w:t>
      </w:r>
      <w:r w:rsidRPr="00691AE2">
        <w:rPr>
          <w:sz w:val="10"/>
          <w:szCs w:val="10"/>
        </w:rPr>
        <w:t xml:space="preserve"> </w:t>
      </w:r>
    </w:p>
    <w:p w:rsidR="00EB0B36" w:rsidRDefault="00EB0B36" w:rsidP="00EB0B36">
      <w:r>
        <w:t>Инструменты, принадлежности и материалы для выполнения чертежей. Рациональные</w:t>
      </w:r>
    </w:p>
    <w:p w:rsidR="00EB0B36" w:rsidRDefault="00EB0B36" w:rsidP="00EB0B36">
      <w:r>
        <w:t>приемы работы инструментами. Организация рабочего места.</w:t>
      </w:r>
    </w:p>
    <w:p w:rsidR="00EB0B36" w:rsidRDefault="00EB0B36" w:rsidP="00EB0B36">
      <w:r>
        <w:t>2. Понятие о государственных стандартах. Линии: сплошная толстая основная, штриховая,</w:t>
      </w:r>
    </w:p>
    <w:p w:rsidR="00EB0B36" w:rsidRDefault="00EB0B36" w:rsidP="00EB0B36">
      <w:r>
        <w:t>сплошная тонкая, сплошная волнистая, штрихпунктирная и штрихпунктирная с двумя точками тонкая. Форматы рамки и основные надписи на чертежах.</w:t>
      </w:r>
    </w:p>
    <w:p w:rsidR="00EB0B36" w:rsidRDefault="00EB0B36" w:rsidP="00EB0B36">
      <w:r>
        <w:t>Некоторые сведения о нанесении размеров (выносная и размерная линии, стрелка, знаки</w:t>
      </w:r>
    </w:p>
    <w:p w:rsidR="00EB0B36" w:rsidRDefault="00EB0B36" w:rsidP="00EB0B36">
      <w:r>
        <w:t>диаметра и радиуса; указание толщины и длины детали надписью; расположение размерных чисел).</w:t>
      </w:r>
    </w:p>
    <w:p w:rsidR="00EB0B36" w:rsidRDefault="00EB0B36" w:rsidP="00EB0B36">
      <w:r>
        <w:t>Применение и обозначение масштаба.</w:t>
      </w:r>
    </w:p>
    <w:p w:rsidR="00EB0B36" w:rsidRDefault="00EB0B36" w:rsidP="00EB0B36">
      <w:r>
        <w:t>4. Сведения о чертежном шрифте. Буквы, цифры и знаки на чертежах.</w:t>
      </w:r>
    </w:p>
    <w:p w:rsidR="00EB0B36" w:rsidRDefault="00EB0B36" w:rsidP="00EB0B36">
      <w:pPr>
        <w:rPr>
          <w:sz w:val="28"/>
          <w:szCs w:val="28"/>
        </w:rPr>
      </w:pPr>
      <w:r>
        <w:rPr>
          <w:sz w:val="28"/>
          <w:szCs w:val="28"/>
        </w:rPr>
        <w:t>II. Способы проецирования (9 ч)</w:t>
      </w:r>
    </w:p>
    <w:p w:rsidR="00EB0B36" w:rsidRDefault="00EB0B36" w:rsidP="00EB0B36">
      <w:r>
        <w:t>Проецирование. Центральное и параллельное проецирование. Прямоугольные проекции.</w:t>
      </w:r>
    </w:p>
    <w:p w:rsidR="00EB0B36" w:rsidRDefault="00EB0B36" w:rsidP="00EB0B36">
      <w:r>
        <w:t>Выполнение изображений предметов на одной, двух-трех взаимно перпендикулярных</w:t>
      </w:r>
    </w:p>
    <w:p w:rsidR="00EB0B36" w:rsidRDefault="00EB0B36" w:rsidP="00EB0B36">
      <w:r>
        <w:t>плоскостях проекций.</w:t>
      </w:r>
    </w:p>
    <w:p w:rsidR="00EB0B36" w:rsidRDefault="00EB0B36" w:rsidP="00EB0B36">
      <w:r>
        <w:t>Расположение видов на чертеже и их названия: вид спереди, вид сверху, вид слева.</w:t>
      </w:r>
    </w:p>
    <w:p w:rsidR="00EB0B36" w:rsidRDefault="00EB0B36" w:rsidP="00EB0B36">
      <w:r>
        <w:t>Определение необходимого и достаточного количества видов на чертежах. Понятие о местных видах (расположенных в проекционной связи).</w:t>
      </w:r>
    </w:p>
    <w:p w:rsidR="00EB0B36" w:rsidRDefault="00EB0B36" w:rsidP="00EB0B36">
      <w:r>
        <w:t xml:space="preserve">Косоугольная фронтальная </w:t>
      </w:r>
      <w:proofErr w:type="spellStart"/>
      <w:r>
        <w:t>диметрическая</w:t>
      </w:r>
      <w:proofErr w:type="spellEnd"/>
      <w:r>
        <w:t xml:space="preserve"> и прямоугольная изометрическая проекции.</w:t>
      </w:r>
    </w:p>
    <w:p w:rsidR="00EB0B36" w:rsidRDefault="00EB0B36" w:rsidP="00EB0B36">
      <w:r>
        <w:t>Направление осей, показатели искажения, нанесение размеров.</w:t>
      </w:r>
    </w:p>
    <w:p w:rsidR="00EB0B36" w:rsidRDefault="00EB0B36" w:rsidP="00EB0B36">
      <w:r>
        <w:t>Аксонометрические проекции плоских и объемных фигур. Эллипс как проекция</w:t>
      </w:r>
    </w:p>
    <w:p w:rsidR="00EB0B36" w:rsidRDefault="00EB0B36" w:rsidP="00EB0B36">
      <w:r>
        <w:t>окружности. Построение овала.</w:t>
      </w:r>
    </w:p>
    <w:p w:rsidR="00EB0B36" w:rsidRDefault="00EB0B36" w:rsidP="00EB0B36">
      <w:r>
        <w:t>Понятие о техническом рисунке. Технические рисунки и аксонометрические проекции</w:t>
      </w:r>
    </w:p>
    <w:p w:rsidR="00EB0B36" w:rsidRDefault="00EB0B36" w:rsidP="00EB0B36">
      <w:r>
        <w:t>предметов, изображенных и системе прямоугольных проекции.</w:t>
      </w:r>
    </w:p>
    <w:p w:rsidR="00EB0B36" w:rsidRDefault="00EB0B36" w:rsidP="00EB0B36">
      <w:pPr>
        <w:rPr>
          <w:sz w:val="28"/>
          <w:szCs w:val="28"/>
        </w:rPr>
      </w:pPr>
      <w:r>
        <w:rPr>
          <w:sz w:val="28"/>
          <w:szCs w:val="28"/>
        </w:rPr>
        <w:t>III. Чтение и выполнение чертежей (8 ч)</w:t>
      </w:r>
    </w:p>
    <w:p w:rsidR="00EB0B36" w:rsidRDefault="00EB0B36" w:rsidP="00EB0B36">
      <w:r>
        <w:t>Анализ геометрической формы предметов. Проекции геометрических тел. Мысленное</w:t>
      </w:r>
    </w:p>
    <w:p w:rsidR="00EB0B36" w:rsidRDefault="00EB0B36" w:rsidP="00EB0B36">
      <w:r>
        <w:t>расчленение предмета на геометрические тела (призмы, цилиндры, конусы, пирамиды, шар и их</w:t>
      </w:r>
      <w:r w:rsidR="004D49D0">
        <w:t xml:space="preserve"> </w:t>
      </w:r>
      <w:r>
        <w:t>части). Чертежи группы геометрических тел.</w:t>
      </w:r>
    </w:p>
    <w:p w:rsidR="00EB0B36" w:rsidRDefault="00EB0B36" w:rsidP="00EB0B36">
      <w:r>
        <w:t>Нахождение на чертеже вершин, ребер, образующих и поверхностей тел, составляющих</w:t>
      </w:r>
    </w:p>
    <w:p w:rsidR="00EB0B36" w:rsidRDefault="00EB0B36" w:rsidP="00EB0B36">
      <w:r>
        <w:t>форму предмета.</w:t>
      </w:r>
    </w:p>
    <w:p w:rsidR="00EB0B36" w:rsidRDefault="00EB0B36" w:rsidP="00EB0B36">
      <w:r>
        <w:t>Нанесение размеров на чертежах с учетом формы предметов. Использование знака</w:t>
      </w:r>
    </w:p>
    <w:p w:rsidR="00EB0B36" w:rsidRDefault="00EB0B36" w:rsidP="00EB0B36">
      <w:r>
        <w:t>квадрата. Развертывание поверхностей некоторых тел.</w:t>
      </w:r>
    </w:p>
    <w:p w:rsidR="00EB0B36" w:rsidRDefault="00EB0B36" w:rsidP="00EB0B36">
      <w:r>
        <w:t>Анализ графического состава изображений. Выполнение чертежей предметов с</w:t>
      </w:r>
    </w:p>
    <w:p w:rsidR="00EB0B36" w:rsidRDefault="00EB0B36" w:rsidP="00EB0B36">
      <w:r>
        <w:t>использованием геометрических построений: деления отрезка, окружности и угла на равные части; сопряжении. Примеры связи чертежа с разметкой заготовки.</w:t>
      </w:r>
    </w:p>
    <w:p w:rsidR="00EB0B36" w:rsidRDefault="00EB0B36" w:rsidP="00EB0B36">
      <w:r>
        <w:t>Выполнение чертежей предметов с преобразованием их формы, взаимного положения</w:t>
      </w:r>
    </w:p>
    <w:p w:rsidR="00EB0B36" w:rsidRDefault="00EB0B36" w:rsidP="00EB0B36">
      <w:r>
        <w:t>частей и пространственного положения предметов. Элементы конструирования по</w:t>
      </w:r>
    </w:p>
    <w:p w:rsidR="00EB0B36" w:rsidRDefault="00EB0B36" w:rsidP="00EB0B36">
      <w:r>
        <w:t>изображениям.</w:t>
      </w:r>
    </w:p>
    <w:p w:rsidR="00EB0B36" w:rsidRDefault="00EB0B36" w:rsidP="00EB0B36">
      <w:r>
        <w:t>Чтение чертежей.</w:t>
      </w:r>
    </w:p>
    <w:p w:rsidR="00EB0B36" w:rsidRDefault="00EB0B36" w:rsidP="00EB0B36">
      <w:r>
        <w:t xml:space="preserve">Выполнение эскиза детали </w:t>
      </w:r>
    </w:p>
    <w:p w:rsidR="00EB0B36" w:rsidRDefault="00EB0B36" w:rsidP="00EB0B36">
      <w:pPr>
        <w:rPr>
          <w:sz w:val="28"/>
          <w:szCs w:val="28"/>
        </w:rPr>
      </w:pPr>
      <w:r w:rsidRPr="001C5411">
        <w:rPr>
          <w:sz w:val="28"/>
          <w:szCs w:val="28"/>
        </w:rPr>
        <w:t>IV. Сечения и разрезы</w:t>
      </w:r>
      <w:r>
        <w:t xml:space="preserve">. </w:t>
      </w:r>
      <w:r w:rsidRPr="001C5411">
        <w:rPr>
          <w:sz w:val="28"/>
          <w:szCs w:val="28"/>
        </w:rPr>
        <w:t>(8ч)</w:t>
      </w:r>
    </w:p>
    <w:p w:rsidR="00EB0B36" w:rsidRDefault="00EB0B36" w:rsidP="00EB0B36">
      <w:r>
        <w:t>Наложенные и вынесенные сечения. Обозначение материалов в сечениях. Простые разрезы, их обозначения. Местные разрезы. Разрезы в аксонометрических проекциях.</w:t>
      </w:r>
    </w:p>
    <w:p w:rsidR="00EB0B36" w:rsidRDefault="00EB0B36" w:rsidP="00EB0B36">
      <w:pPr>
        <w:rPr>
          <w:sz w:val="28"/>
          <w:szCs w:val="28"/>
        </w:rPr>
      </w:pPr>
      <w:r w:rsidRPr="007F3653">
        <w:rPr>
          <w:sz w:val="36"/>
          <w:szCs w:val="36"/>
          <w:lang w:val="en-US"/>
        </w:rPr>
        <w:t>v</w:t>
      </w:r>
      <w:r w:rsidRPr="00EB0B36">
        <w:rPr>
          <w:sz w:val="36"/>
          <w:szCs w:val="36"/>
        </w:rPr>
        <w:t>.</w:t>
      </w:r>
      <w:r w:rsidRPr="00F67698">
        <w:rPr>
          <w:sz w:val="28"/>
          <w:szCs w:val="28"/>
        </w:rPr>
        <w:t xml:space="preserve"> </w:t>
      </w:r>
      <w:proofErr w:type="gramStart"/>
      <w:r w:rsidRPr="00EB0B36">
        <w:rPr>
          <w:sz w:val="28"/>
          <w:szCs w:val="28"/>
        </w:rPr>
        <w:t xml:space="preserve">Сборочные </w:t>
      </w:r>
      <w:r>
        <w:rPr>
          <w:sz w:val="28"/>
          <w:szCs w:val="28"/>
        </w:rPr>
        <w:t xml:space="preserve"> </w:t>
      </w:r>
      <w:r w:rsidRPr="00EB0B36">
        <w:rPr>
          <w:sz w:val="28"/>
          <w:szCs w:val="28"/>
        </w:rPr>
        <w:t>чертежи</w:t>
      </w:r>
      <w:proofErr w:type="gramEnd"/>
      <w:r>
        <w:rPr>
          <w:sz w:val="28"/>
          <w:szCs w:val="28"/>
        </w:rPr>
        <w:t xml:space="preserve"> </w:t>
      </w:r>
      <w:r w:rsidRPr="00F67698">
        <w:rPr>
          <w:sz w:val="28"/>
          <w:szCs w:val="28"/>
        </w:rPr>
        <w:t>(6ч)</w:t>
      </w:r>
    </w:p>
    <w:p w:rsidR="00EB0B36" w:rsidRPr="007F3653" w:rsidRDefault="00EB0B36" w:rsidP="00EB0B36">
      <w:r w:rsidRPr="007F3653">
        <w:lastRenderedPageBreak/>
        <w:t>Основные</w:t>
      </w:r>
      <w:r>
        <w:t xml:space="preserve"> сведения о сборочных чертежах изделий. Понятие об унификации и типовых деталях. Способы представления на чертежах различных видов соединений деталей </w:t>
      </w:r>
    </w:p>
    <w:p w:rsidR="004D49D0" w:rsidRDefault="004D49D0" w:rsidP="00EB0B36">
      <w:pPr>
        <w:spacing w:after="200" w:line="276" w:lineRule="auto"/>
        <w:rPr>
          <w:b/>
          <w:sz w:val="28"/>
        </w:rPr>
      </w:pPr>
    </w:p>
    <w:p w:rsidR="00EB0B36" w:rsidRPr="00DA1547" w:rsidRDefault="00EB0B36" w:rsidP="00EB0B36">
      <w:pPr>
        <w:spacing w:after="200" w:line="276" w:lineRule="auto"/>
        <w:rPr>
          <w:b/>
          <w:sz w:val="28"/>
        </w:rPr>
      </w:pPr>
      <w:r w:rsidRPr="00DA1547">
        <w:rPr>
          <w:b/>
          <w:sz w:val="28"/>
        </w:rPr>
        <w:t>Календарно – тематическое планирование</w:t>
      </w:r>
    </w:p>
    <w:tbl>
      <w:tblPr>
        <w:tblW w:w="159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8"/>
        <w:gridCol w:w="756"/>
        <w:gridCol w:w="759"/>
        <w:gridCol w:w="3149"/>
        <w:gridCol w:w="828"/>
        <w:gridCol w:w="3602"/>
        <w:gridCol w:w="4611"/>
        <w:gridCol w:w="1634"/>
      </w:tblGrid>
      <w:tr w:rsidR="00EB0B36" w:rsidRPr="00DA1547" w:rsidTr="0006659B"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№</w:t>
            </w:r>
          </w:p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п/п</w:t>
            </w:r>
          </w:p>
        </w:tc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Дата</w:t>
            </w:r>
          </w:p>
        </w:tc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Раздел темы</w:t>
            </w:r>
          </w:p>
        </w:tc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Кол.</w:t>
            </w:r>
          </w:p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часов</w:t>
            </w:r>
          </w:p>
        </w:tc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Виды деятельности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УУД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Вид</w:t>
            </w:r>
          </w:p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контроля</w:t>
            </w:r>
          </w:p>
        </w:tc>
      </w:tr>
      <w:tr w:rsidR="00EB0B36" w:rsidRPr="00DA1547" w:rsidTr="0006659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план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jc w:val="center"/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 Из истории развития чертежа. Учебный предмет «Черчение». Инструменты, принадлежности, материалы. Приемы работы чертежными инструментами.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 Ознакомить учащихся с новым предметом, его значением, практической деятельностью людей. Ознакомить с историей развития чертежей. Рассказать об инструментах и материалах.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Л.: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учебно-познавательный интерес к новому учебному материалу и способам решения новой задачи, 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Р.: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усвоение новых способов   умственной деятельности через разные виды получения информации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К.: </w:t>
            </w:r>
            <w:r w:rsidRPr="00DA1547">
              <w:rPr>
                <w:rFonts w:ascii="Calibri" w:hAnsi="Calibri"/>
                <w:sz w:val="22"/>
                <w:szCs w:val="22"/>
              </w:rPr>
              <w:t>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Понятие о стандартах. Формат, рамка, основная надпись.</w:t>
            </w:r>
            <w:r w:rsidRPr="00DA1547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DA1547">
              <w:rPr>
                <w:rFonts w:ascii="Calibri" w:hAnsi="Calibri"/>
                <w:sz w:val="22"/>
                <w:szCs w:val="22"/>
              </w:rPr>
              <w:t>Чертежный шрифт. Линии чертежа.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Дать понятие о стандартизации, её роли во взаимозаменяемости. Применение правил оформления чертежа по ГОСТ. Политехническое  воспитание.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Cs/>
                <w:spacing w:val="-6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 №1.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 xml:space="preserve"> Линии чертежа.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Развитие графических навыков, оформление технической документации. Способствовать привитию культуры труда при выполнении графических работ. Закреплять навыки оформления чертежей: вычерчивание рамки, основной надписи, линий чертежа согласно требованиям ГОСТа.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,  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осуществляют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8"/>
                <w:szCs w:val="28"/>
              </w:rPr>
              <w:t xml:space="preserve"> </w:t>
            </w:r>
            <w:r w:rsidRPr="00DA1547">
              <w:rPr>
                <w:rFonts w:ascii="Calibri" w:hAnsi="Calibri"/>
                <w:sz w:val="22"/>
                <w:szCs w:val="22"/>
              </w:rPr>
              <w:t>Центральное и параллельное проецирование. Прямоугольное (ортогональное) проецирование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Дать понятие о способах проецирования, методе проекций. Познакомить с элементами прямоугольного проецирования на одну плоскость. Закрепление навыков вычерчивания линий,  нанесения размеров.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>, о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</w:t>
            </w:r>
            <w:r w:rsidRPr="00DA1547">
              <w:rPr>
                <w:rFonts w:ascii="Calibri" w:hAnsi="Calibri"/>
                <w:sz w:val="22"/>
                <w:szCs w:val="22"/>
              </w:rPr>
              <w:t>: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Cs/>
                <w:spacing w:val="-6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Выполнение изображений предметов на одной, двух и трех взаимно перпендикулярных плоскостях проекций.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Cs/>
                <w:spacing w:val="-6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Порядок чтения чертежей деталей.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6</w:t>
            </w: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ab/>
              <w:t>Применение метода ортогонального проецирования для выполнения чертежей.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Воспитывать навыки логического, последовательного ведения работы. Показать необходимость проецирования на три плоскости  проекций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dr w:val="none" w:sz="0" w:space="0" w:color="auto" w:frame="1"/>
              </w:rPr>
            </w:pPr>
            <w:r w:rsidRPr="00DA1547">
              <w:rPr>
                <w:rFonts w:ascii="Calibri" w:hAnsi="Calibri"/>
                <w:bCs/>
                <w:sz w:val="22"/>
                <w:szCs w:val="22"/>
                <w:bdr w:val="none" w:sz="0" w:space="0" w:color="auto" w:frame="1"/>
              </w:rPr>
              <w:t>Нанесение размеров. Масштабы.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A1547">
              <w:rPr>
                <w:rFonts w:ascii="Calibri" w:hAnsi="Calibri"/>
                <w:bCs/>
                <w:sz w:val="22"/>
                <w:szCs w:val="22"/>
                <w:bdr w:val="none" w:sz="0" w:space="0" w:color="auto" w:frame="1"/>
              </w:rPr>
              <w:t xml:space="preserve">Виды.                                                                                                               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Закрепление знаний о расположении видов, формирование понятий о необходимом и достаточном количестве видов на чертеже. Прививать навыки выполнения  чертежа. Закреплять основные </w:t>
            </w: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понятия оформления чертежей. Учить наносить размеры  согласно требованиям ГОСТа.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lastRenderedPageBreak/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закрепление нового материала и основных вопросов, подлежащих усвоению, применение их  на практике.</w:t>
            </w:r>
          </w:p>
          <w:p w:rsidR="00EB0B36" w:rsidRPr="00DA1547" w:rsidRDefault="00EB0B36" w:rsidP="0006659B">
            <w:pPr>
              <w:rPr>
                <w:rFonts w:ascii="Calibri" w:hAnsi="Calibri"/>
                <w:color w:val="000000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принимает и сохраняет учебную задачу,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самоконтроль выполнения задания, </w:t>
            </w:r>
            <w:r w:rsidRPr="00DA1547">
              <w:rPr>
                <w:rFonts w:ascii="Calibri" w:hAnsi="Calibri"/>
                <w:sz w:val="22"/>
                <w:szCs w:val="22"/>
              </w:rPr>
              <w:t>внесение корректив в учебно-познавательную деятельность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lastRenderedPageBreak/>
              <w:t>П.: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развитие   моторики    и   координации    движений     рук   при   работе   с чертежными инструментами. 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>. оценка и самооценка учебной деятельности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Графическая работа. Построение третьего вида по двум данным.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sz w:val="16"/>
                <w:szCs w:val="16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Отрабатывать приемы работы чертежными инструментами.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Вырабатывать усидчивость, организованность, культуру графического труда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dr w:val="none" w:sz="0" w:space="0" w:color="auto" w:frame="1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DA1547">
              <w:rPr>
                <w:rFonts w:ascii="Calibri" w:hAnsi="Calibri"/>
                <w:bCs/>
                <w:sz w:val="22"/>
                <w:szCs w:val="22"/>
                <w:bdr w:val="none" w:sz="0" w:space="0" w:color="auto" w:frame="1"/>
              </w:rPr>
              <w:t>Правила оформления чертежа (форматы, нанесение размеров, масштабы).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Дать понятие о способах проецирования, методе проекций. Познакомить с элементами прямоугольного проецирования на одну плоскость. Закрепление навыков вычерчивания линий,  нанесения размеров.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>, о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</w:t>
            </w:r>
            <w:r w:rsidRPr="00DA1547">
              <w:rPr>
                <w:rFonts w:ascii="Calibri" w:hAnsi="Calibri"/>
                <w:sz w:val="22"/>
                <w:szCs w:val="22"/>
              </w:rPr>
              <w:t>: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Аксонометрические проекции. Способы построения прямоугольной изометрической проекции плоских фигур.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Дать понятие об аксонометрии как изображении. Учить строить оси аксонометрии и плоские фигуры в аксонометрии.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 Способы построения прямоугольной изометрической проекции объемных фигур.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 Учить строить </w:t>
            </w:r>
            <w:proofErr w:type="spellStart"/>
            <w:r w:rsidRPr="00DA1547">
              <w:rPr>
                <w:rFonts w:ascii="Calibri" w:hAnsi="Calibri"/>
                <w:sz w:val="22"/>
                <w:szCs w:val="22"/>
              </w:rPr>
              <w:t>аксонометриче-ские</w:t>
            </w:r>
            <w:proofErr w:type="spellEnd"/>
            <w:r w:rsidRPr="00DA1547">
              <w:rPr>
                <w:rFonts w:ascii="Calibri" w:hAnsi="Calibri"/>
                <w:sz w:val="22"/>
                <w:szCs w:val="22"/>
              </w:rPr>
              <w:t xml:space="preserve"> проекции объемных  </w:t>
            </w:r>
            <w:proofErr w:type="spellStart"/>
            <w:r w:rsidRPr="00DA1547">
              <w:rPr>
                <w:rFonts w:ascii="Calibri" w:hAnsi="Calibri"/>
                <w:sz w:val="22"/>
                <w:szCs w:val="22"/>
              </w:rPr>
              <w:t>плос-когранных</w:t>
            </w:r>
            <w:proofErr w:type="spellEnd"/>
            <w:r w:rsidRPr="00DA1547">
              <w:rPr>
                <w:rFonts w:ascii="Calibri" w:hAnsi="Calibri"/>
                <w:sz w:val="22"/>
                <w:szCs w:val="22"/>
              </w:rPr>
              <w:t xml:space="preserve"> предметов.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Технический рисунок.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Учить строить окружность в изометрии. Познакомить с понятиями – овал, эллипс.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Дать основные понятия о техническом рисунке. Углубить знания по теме: «Аксонометрические проекции»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закрепление нового материала и основных вопросов, подлежащих усвоению, применение их  на практике.</w:t>
            </w:r>
          </w:p>
          <w:p w:rsidR="00EB0B36" w:rsidRPr="00DA1547" w:rsidRDefault="00EB0B36" w:rsidP="0006659B">
            <w:pPr>
              <w:rPr>
                <w:rFonts w:ascii="Calibri" w:hAnsi="Calibri"/>
                <w:color w:val="000000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принимает и сохраняет учебную задачу,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самоконтроль выполнения задания, </w:t>
            </w:r>
            <w:r w:rsidRPr="00DA1547">
              <w:rPr>
                <w:rFonts w:ascii="Calibri" w:hAnsi="Calibri"/>
                <w:sz w:val="22"/>
                <w:szCs w:val="22"/>
              </w:rPr>
              <w:t>внесение корректив в учебно-познавательную деятельность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развитие   моторики    и   координации    движений     рук   при   работе   с чертежными инструментами. 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>. оценка и самооценка учебной деятельности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Практическая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Общее понятие о форме и формообразовании предметов. Анализ геометрической формы предметов.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Учить анализировать геометрическую форму предмета, разделять на простые геометрические тела.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Способы чтения и выполнения чертежей на основе анализа формы.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Учить анализировать геометрическую форму предмета, разделять на простые геометрические тела.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,  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осуществляют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Нахождение на чертеже вершин, ребер, граней, поверхностей геометрических тел, составляющих форму предмета.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Показать, что в основе построения чертежей предмета лежит процесс построения проекций гране, ребер, вершин. Формирование навыков построения проекций этих элементов.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Определение необходимого и достаточного количества изображений на чертеже. Выбор главного вида и масштаба изображения.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проекций предметов. Отработка последовательности выполнения чертежей, анализа формы детали. Формирование навыков самостоятельной работы.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Нанесение размеров на чертежах с учетом формы предметов.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. Закрепление знаний о правилах нанесения размеров. Сообщение новых знаний о нанесении </w:t>
            </w: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размеров с учетом формы предмета.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Воспитание стремления добросовестно и рационально выполнять учебные задания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lastRenderedPageBreak/>
              <w:t>Л.: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учебно-познавательный интерес к новому учебному материалу и способам решения новой задачи, 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lastRenderedPageBreak/>
              <w:t>Р.: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усвоение новых способов   умственной деятельности через разные виды получения информации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К.: </w:t>
            </w:r>
            <w:r w:rsidRPr="00DA1547">
              <w:rPr>
                <w:rFonts w:ascii="Calibri" w:hAnsi="Calibri"/>
                <w:sz w:val="22"/>
                <w:szCs w:val="22"/>
              </w:rPr>
              <w:t>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18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Выполнение чертежей предметов с использованием геометрических построений.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вырезов на геометрических телах, анализ формы предмета.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Отработать навыки последовательного построения  чертежа.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Текущий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Графическая работа. Выполнение чертежа деталей с применением знаний деления окружности на равные части.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sz w:val="16"/>
                <w:szCs w:val="16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Учить выполнять геометрические построения: деление отрезков и  окружности на равные части.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Графическая работа. Выполнение чертежа детали, содержащей линии сопряжения.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. Закрепление навыков геометрических построений и сопряжений. Выявление знаний по данной теме.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закрепление нового материала и основных вопросов, подлежащих усвоению, применение их  на практике.</w:t>
            </w:r>
          </w:p>
          <w:p w:rsidR="00EB0B36" w:rsidRPr="00DA1547" w:rsidRDefault="00EB0B36" w:rsidP="0006659B">
            <w:pPr>
              <w:rPr>
                <w:rFonts w:ascii="Calibri" w:hAnsi="Calibri"/>
                <w:color w:val="000000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принимает и сохраняет учебную задачу,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самоконтроль выполнения задания, </w:t>
            </w:r>
            <w:r w:rsidRPr="00DA1547">
              <w:rPr>
                <w:rFonts w:ascii="Calibri" w:hAnsi="Calibri"/>
                <w:sz w:val="22"/>
                <w:szCs w:val="22"/>
              </w:rPr>
              <w:t>внесение корректив в учебно-познавательную деятельность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развитие   моторики    и   координации    движений     рук   при   работе   с чертежными инструментами. 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>. оценка и самооценка учебной деятельности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Порядок построения изображений на чертежах. Вырезы на геометрических телах.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Учить выполнять чертежи деталей имеющих вырезы, преобразовывать форму деталей. Закреплять знания по теме: «Проецирование». Развитие образного мышления. Творческих способностей.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 Графическая работа. Выполнение чертежа детали с необходимым вынесенным сечением.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проекций предметов. Отработка последовательности выполнения чертежей, анализа формы детали. Формирование навыков самостоятельной работы.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,  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осуществляют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Разрезы. Сходство и различия между сечением и разрезом. Простые разрезы.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знаний о правилах выполнения разрезов. Сообщение новых знаний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Воспитание стремления добросовестно и рационально выполнять учебные задания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Графическая работа. Выполнение чертежа детали с необходимым разрезом.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Познакомить с понятием «чтение чертежей», порядком чтения чертежей.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Практическая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Местные разрезы. Соединение вида и разреза.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Дать понятие о соединение вида и разреза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Графическая работа. Выполнение чертежа детали с соединением половины вида и половины разреза.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Учить последовательной работе над эскизами, закреплять знания о построении трех видов с нанесением размеров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закрепление нового материала и основных вопросов, подлежащих усвоению, применение их  на практике.</w:t>
            </w:r>
          </w:p>
          <w:p w:rsidR="00EB0B36" w:rsidRPr="00DA1547" w:rsidRDefault="00EB0B36" w:rsidP="0006659B">
            <w:pPr>
              <w:rPr>
                <w:rFonts w:ascii="Calibri" w:hAnsi="Calibri"/>
                <w:color w:val="000000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принимает и сохраняет учебную задачу,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самоконтроль выполнения задания, </w:t>
            </w:r>
            <w:r w:rsidRPr="00DA1547">
              <w:rPr>
                <w:rFonts w:ascii="Calibri" w:hAnsi="Calibri"/>
                <w:sz w:val="22"/>
                <w:szCs w:val="22"/>
              </w:rPr>
              <w:t>внесение корректив в учебно-познавательную деятельность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П.: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развитие   моторики    и   координации    движений     рук   при   работе   с чертежными инструментами. 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lastRenderedPageBreak/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>. оценка и самооценка учебной деятельности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lastRenderedPageBreak/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Особые случаи разрезов.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sz w:val="16"/>
                <w:szCs w:val="16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Способствовать развитию пространственного и образного мышления.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Вырезы в прямоугольной изометрической проекции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вырезов на геометрических телах, анализ формы предмета.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Отработать навыки последовательного построения  чертежа.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>Графическая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lastRenderedPageBreak/>
              <w:t>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Общие сведения об изделии. Чертежи разъемных и неразъемных соединений.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видов и технического рисунка.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,  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осуществляют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Условное изображения метрической резьбы на чертежах.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Углублять знания о практическом применении чертежей.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 xml:space="preserve">Упрощенное изображение резьбовых соединений.          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геометрических построений. Выявление знаний по данной теме.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 xml:space="preserve">Графическая работа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Графическая работа. Выполнение с натуры эскиза резьбового соединения.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чертежей. Развитие творческих способностей. Выявление знаний по ранее изученному материалу.</w:t>
            </w:r>
          </w:p>
        </w:tc>
        <w:tc>
          <w:tcPr>
            <w:tcW w:w="4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Cs/>
                <w:spacing w:val="-6"/>
                <w:sz w:val="22"/>
                <w:szCs w:val="22"/>
              </w:rPr>
              <w:t xml:space="preserve">Графическая работа 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Сборочный чертеж. Изображение на сборочном чертеже.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dr w:val="none" w:sz="0" w:space="0" w:color="auto" w:frame="1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Закрепление навыков построения чертежей. Развитие творческих способностей. Выявление знаний по ранее изученному материалу</w:t>
            </w:r>
          </w:p>
        </w:tc>
        <w:tc>
          <w:tcPr>
            <w:tcW w:w="4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Л.: </w:t>
            </w:r>
            <w:r w:rsidRPr="00DA1547">
              <w:rPr>
                <w:rFonts w:ascii="Calibri" w:hAnsi="Calibri"/>
                <w:sz w:val="22"/>
                <w:szCs w:val="22"/>
              </w:rPr>
              <w:t>осмысление темы нового материала и основных вопросов, подлежащих усвоению, применение на практике и последующее повторение нового материала.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Р.: </w:t>
            </w:r>
            <w:r w:rsidRPr="00DA1547">
              <w:rPr>
                <w:rFonts w:ascii="Calibri" w:hAnsi="Calibri"/>
                <w:sz w:val="22"/>
                <w:szCs w:val="22"/>
              </w:rPr>
              <w:t>умеет организовывать своё рабочее место и работу, принимает и сохраняет учебную задачу.</w:t>
            </w:r>
          </w:p>
          <w:p w:rsidR="00EB0B36" w:rsidRPr="00DA1547" w:rsidRDefault="00EB0B36" w:rsidP="0006659B">
            <w:pPr>
              <w:rPr>
                <w:rFonts w:ascii="Calibri" w:hAnsi="Calibri"/>
                <w:b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П.: </w:t>
            </w:r>
            <w:r w:rsidRPr="00DA1547">
              <w:rPr>
                <w:rFonts w:ascii="Calibri" w:hAnsi="Calibri"/>
                <w:sz w:val="22"/>
                <w:szCs w:val="22"/>
              </w:rPr>
              <w:t>развитие и углубление потребностей и мотивов учебно-познавательной деятельности</w:t>
            </w:r>
            <w:r w:rsidRPr="00DA1547">
              <w:rPr>
                <w:rFonts w:ascii="Calibri" w:hAnsi="Calibri"/>
                <w:b/>
                <w:sz w:val="22"/>
                <w:szCs w:val="22"/>
              </w:rPr>
              <w:t xml:space="preserve">, 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слушают вопросы учителя, </w:t>
            </w:r>
            <w:r w:rsidRPr="00DA1547">
              <w:rPr>
                <w:rFonts w:ascii="Calibri" w:hAnsi="Calibri"/>
                <w:sz w:val="22"/>
                <w:szCs w:val="22"/>
              </w:rPr>
              <w:t>отвечают на вопро</w:t>
            </w:r>
            <w:r w:rsidRPr="00DA1547">
              <w:rPr>
                <w:rFonts w:ascii="Calibri" w:hAnsi="Calibri"/>
                <w:sz w:val="22"/>
                <w:szCs w:val="22"/>
              </w:rPr>
              <w:softHyphen/>
              <w:t>сы учителя</w:t>
            </w:r>
            <w:r w:rsidRPr="00DA1547">
              <w:rPr>
                <w:rFonts w:ascii="Calibri" w:hAnsi="Calibri"/>
                <w:color w:val="000000"/>
                <w:sz w:val="22"/>
                <w:szCs w:val="22"/>
              </w:rPr>
              <w:t xml:space="preserve">,  </w:t>
            </w:r>
            <w:r w:rsidRPr="00DA1547">
              <w:rPr>
                <w:rFonts w:ascii="Calibri" w:hAnsi="Calibri"/>
                <w:spacing w:val="-4"/>
                <w:sz w:val="22"/>
                <w:szCs w:val="22"/>
              </w:rPr>
              <w:t>осуществляют актуализацию личного жизненного опыта.</w:t>
            </w:r>
          </w:p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b/>
                <w:sz w:val="22"/>
                <w:szCs w:val="22"/>
              </w:rPr>
              <w:t>К.:</w:t>
            </w:r>
            <w:r w:rsidRPr="00DA1547">
              <w:rPr>
                <w:rFonts w:ascii="Calibri" w:hAnsi="Calibri"/>
                <w:sz w:val="22"/>
                <w:szCs w:val="22"/>
              </w:rPr>
              <w:t xml:space="preserve"> задаёт вопросы, необходимые для организации собственной деятельности.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Практическая работа</w:t>
            </w: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</w:tr>
      <w:tr w:rsidR="00EB0B36" w:rsidRPr="00DA1547" w:rsidTr="0006659B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. Обобщение пройденного.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3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  <w:bdr w:val="none" w:sz="0" w:space="0" w:color="auto" w:frame="1"/>
              </w:rPr>
              <w:t>Проверка всех знаний полученных на уроках черчения за первый год обучения. Уяснить значимость чертежей жизни. Закрепление полученных знаний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0B36" w:rsidRPr="00DA1547" w:rsidRDefault="00EB0B36" w:rsidP="0006659B">
            <w:pPr>
              <w:rPr>
                <w:rFonts w:ascii="Calibri" w:hAnsi="Calibri"/>
              </w:rPr>
            </w:pPr>
            <w:r w:rsidRPr="00DA1547">
              <w:rPr>
                <w:rFonts w:ascii="Calibri" w:hAnsi="Calibri"/>
                <w:sz w:val="22"/>
                <w:szCs w:val="22"/>
              </w:rPr>
              <w:t>Текущий</w:t>
            </w:r>
          </w:p>
        </w:tc>
      </w:tr>
    </w:tbl>
    <w:p w:rsidR="00EB0B36" w:rsidRPr="00DA1547" w:rsidRDefault="00EB0B36" w:rsidP="00EB0B36">
      <w:pPr>
        <w:rPr>
          <w:sz w:val="28"/>
          <w:szCs w:val="28"/>
        </w:rPr>
      </w:pPr>
      <w:r w:rsidRPr="00DA1547">
        <w:rPr>
          <w:sz w:val="28"/>
          <w:szCs w:val="28"/>
        </w:rPr>
        <w:t xml:space="preserve">     </w:t>
      </w:r>
    </w:p>
    <w:p w:rsidR="00EB0B36" w:rsidRPr="00DA1547" w:rsidRDefault="00EB0B36" w:rsidP="00EB0B36">
      <w:pPr>
        <w:rPr>
          <w:sz w:val="28"/>
          <w:szCs w:val="28"/>
        </w:rPr>
      </w:pPr>
    </w:p>
    <w:p w:rsidR="00EB0B36" w:rsidRPr="00DA1547" w:rsidRDefault="00EB0B36" w:rsidP="00EB0B36">
      <w:pPr>
        <w:rPr>
          <w:sz w:val="28"/>
          <w:szCs w:val="28"/>
        </w:rPr>
      </w:pPr>
    </w:p>
    <w:p w:rsidR="00EB0B36" w:rsidRPr="00DA1547" w:rsidRDefault="00EB0B36" w:rsidP="00EB0B36">
      <w:pPr>
        <w:rPr>
          <w:sz w:val="28"/>
          <w:szCs w:val="28"/>
        </w:rPr>
      </w:pPr>
    </w:p>
    <w:p w:rsidR="00EB0B36" w:rsidRPr="00DA1547" w:rsidRDefault="00EB0B36" w:rsidP="00EB0B36">
      <w:pPr>
        <w:rPr>
          <w:sz w:val="28"/>
          <w:szCs w:val="28"/>
        </w:rPr>
      </w:pPr>
    </w:p>
    <w:p w:rsidR="00EB0B36" w:rsidRPr="00DA1547" w:rsidRDefault="00EB0B36" w:rsidP="00EB0B36">
      <w:pPr>
        <w:rPr>
          <w:sz w:val="28"/>
          <w:szCs w:val="28"/>
        </w:rPr>
      </w:pPr>
      <w:r w:rsidRPr="00DA1547">
        <w:rPr>
          <w:sz w:val="28"/>
          <w:szCs w:val="28"/>
        </w:rPr>
        <w:t xml:space="preserve">    Список   литературы:</w:t>
      </w:r>
    </w:p>
    <w:p w:rsidR="00EB0B36" w:rsidRPr="00DA1547" w:rsidRDefault="00EB0B36" w:rsidP="00EB0B3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DA1547">
        <w:rPr>
          <w:sz w:val="28"/>
          <w:szCs w:val="28"/>
        </w:rPr>
        <w:t xml:space="preserve">А. Д. Ботвинников, В. Н. Виноградов, И. С. </w:t>
      </w:r>
      <w:proofErr w:type="spellStart"/>
      <w:proofErr w:type="gramStart"/>
      <w:r w:rsidRPr="00DA1547">
        <w:rPr>
          <w:sz w:val="28"/>
          <w:szCs w:val="28"/>
        </w:rPr>
        <w:t>Вышнепольский</w:t>
      </w:r>
      <w:proofErr w:type="spellEnd"/>
      <w:r w:rsidRPr="00DA1547">
        <w:rPr>
          <w:sz w:val="28"/>
          <w:szCs w:val="28"/>
        </w:rPr>
        <w:t xml:space="preserve">  Черчение</w:t>
      </w:r>
      <w:proofErr w:type="gramEnd"/>
      <w:r w:rsidRPr="00DA1547">
        <w:rPr>
          <w:sz w:val="28"/>
          <w:szCs w:val="28"/>
        </w:rPr>
        <w:t xml:space="preserve"> .   Издательство </w:t>
      </w:r>
      <w:proofErr w:type="spellStart"/>
      <w:r w:rsidRPr="00DA1547">
        <w:rPr>
          <w:sz w:val="28"/>
          <w:szCs w:val="28"/>
        </w:rPr>
        <w:t>Астрель</w:t>
      </w:r>
      <w:proofErr w:type="spellEnd"/>
    </w:p>
    <w:p w:rsidR="00EB0B36" w:rsidRPr="00DA1547" w:rsidRDefault="00EB0B36" w:rsidP="00EB0B3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DA1547">
        <w:rPr>
          <w:sz w:val="28"/>
          <w:szCs w:val="28"/>
        </w:rPr>
        <w:t xml:space="preserve">Н. С. </w:t>
      </w:r>
      <w:proofErr w:type="spellStart"/>
      <w:r w:rsidRPr="00DA1547">
        <w:rPr>
          <w:sz w:val="28"/>
          <w:szCs w:val="28"/>
        </w:rPr>
        <w:t>Брилинг</w:t>
      </w:r>
      <w:proofErr w:type="spellEnd"/>
      <w:r w:rsidRPr="00DA1547">
        <w:rPr>
          <w:sz w:val="28"/>
          <w:szCs w:val="28"/>
        </w:rPr>
        <w:t xml:space="preserve">, С. Н. </w:t>
      </w:r>
      <w:proofErr w:type="spellStart"/>
      <w:r w:rsidRPr="00DA1547">
        <w:rPr>
          <w:sz w:val="28"/>
          <w:szCs w:val="28"/>
        </w:rPr>
        <w:t>Балягин</w:t>
      </w:r>
      <w:proofErr w:type="spellEnd"/>
      <w:r w:rsidRPr="00DA1547">
        <w:rPr>
          <w:sz w:val="28"/>
          <w:szCs w:val="28"/>
        </w:rPr>
        <w:t xml:space="preserve">, С. И. Симонин.  Справочник по черчению. Москва. </w:t>
      </w:r>
      <w:proofErr w:type="spellStart"/>
      <w:r w:rsidRPr="00DA1547">
        <w:rPr>
          <w:sz w:val="28"/>
          <w:szCs w:val="28"/>
        </w:rPr>
        <w:t>Стройиздат</w:t>
      </w:r>
      <w:proofErr w:type="spellEnd"/>
      <w:r w:rsidRPr="00DA1547">
        <w:rPr>
          <w:sz w:val="28"/>
          <w:szCs w:val="28"/>
        </w:rPr>
        <w:t xml:space="preserve">. </w:t>
      </w:r>
    </w:p>
    <w:p w:rsidR="00EB0B36" w:rsidRPr="00DA1547" w:rsidRDefault="00EB0B36" w:rsidP="00EB0B36">
      <w:pPr>
        <w:numPr>
          <w:ilvl w:val="0"/>
          <w:numId w:val="1"/>
        </w:numPr>
        <w:spacing w:after="200" w:line="276" w:lineRule="auto"/>
        <w:rPr>
          <w:sz w:val="28"/>
          <w:szCs w:val="28"/>
        </w:rPr>
      </w:pPr>
      <w:r w:rsidRPr="00DA1547">
        <w:rPr>
          <w:sz w:val="28"/>
          <w:szCs w:val="28"/>
        </w:rPr>
        <w:t xml:space="preserve">В. О. Гордон, Е. Г. </w:t>
      </w:r>
      <w:proofErr w:type="spellStart"/>
      <w:r w:rsidRPr="00DA1547">
        <w:rPr>
          <w:sz w:val="28"/>
          <w:szCs w:val="28"/>
        </w:rPr>
        <w:t>Старожилец</w:t>
      </w:r>
      <w:proofErr w:type="spellEnd"/>
      <w:r w:rsidRPr="00DA1547">
        <w:rPr>
          <w:sz w:val="28"/>
          <w:szCs w:val="28"/>
        </w:rPr>
        <w:t xml:space="preserve">. Почему так чертят. Москва. Просвещение. </w:t>
      </w:r>
    </w:p>
    <w:p w:rsidR="00EB0B36" w:rsidRDefault="00EB0B36" w:rsidP="00EB0B36">
      <w:pPr>
        <w:rPr>
          <w:sz w:val="20"/>
          <w:szCs w:val="20"/>
        </w:rPr>
      </w:pPr>
    </w:p>
    <w:p w:rsidR="00EB0B36" w:rsidRDefault="00EB0B36" w:rsidP="00EB0B36">
      <w:pPr>
        <w:rPr>
          <w:sz w:val="20"/>
          <w:szCs w:val="20"/>
        </w:rPr>
      </w:pPr>
    </w:p>
    <w:p w:rsidR="00EB0B36" w:rsidRDefault="00EB0B36" w:rsidP="00EB0B36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Основные требования к знаниям и умениям </w:t>
      </w:r>
      <w:proofErr w:type="gramStart"/>
      <w:r>
        <w:rPr>
          <w:rFonts w:ascii="Arial" w:hAnsi="Arial" w:cs="Arial"/>
          <w:sz w:val="28"/>
          <w:szCs w:val="28"/>
        </w:rPr>
        <w:t>учащихся .</w:t>
      </w:r>
      <w:proofErr w:type="gramEnd"/>
    </w:p>
    <w:p w:rsidR="00EB0B36" w:rsidRDefault="00EB0B36" w:rsidP="00EB0B36">
      <w:r>
        <w:lastRenderedPageBreak/>
        <w:t>Учащиеся должны знать:</w:t>
      </w:r>
    </w:p>
    <w:p w:rsidR="00EB0B36" w:rsidRDefault="00EB0B36" w:rsidP="00EB0B36">
      <w:r>
        <w:t>— основы прямоугольного проецирования на одну, две и три взаимно перпендикулярные</w:t>
      </w:r>
    </w:p>
    <w:p w:rsidR="00EB0B36" w:rsidRDefault="00EB0B36" w:rsidP="00EB0B36">
      <w:r>
        <w:t>плоскости и иметь понятие о способах построения несложных аксонометрических</w:t>
      </w:r>
    </w:p>
    <w:p w:rsidR="00EB0B36" w:rsidRDefault="00EB0B36" w:rsidP="00EB0B36">
      <w:r>
        <w:t>изображении;</w:t>
      </w:r>
    </w:p>
    <w:p w:rsidR="00EB0B36" w:rsidRDefault="00EB0B36" w:rsidP="00EB0B36">
      <w:r>
        <w:t>— изученные правила выполнения чертежей и приемы построения основных сопряжении.</w:t>
      </w:r>
    </w:p>
    <w:p w:rsidR="00EB0B36" w:rsidRDefault="00EB0B36" w:rsidP="00EB0B36">
      <w:r>
        <w:t>Учащиеся должны уметь:</w:t>
      </w:r>
    </w:p>
    <w:p w:rsidR="00EB0B36" w:rsidRDefault="00EB0B36" w:rsidP="00EB0B36">
      <w:r>
        <w:t>— рационально использовать чертежные инструменты;</w:t>
      </w:r>
    </w:p>
    <w:p w:rsidR="00EB0B36" w:rsidRDefault="00EB0B36" w:rsidP="00EB0B36">
      <w:r>
        <w:t>— анализировать форму предметов в натуре и по их чертежам;</w:t>
      </w:r>
    </w:p>
    <w:p w:rsidR="00EB0B36" w:rsidRDefault="00EB0B36" w:rsidP="00EB0B36">
      <w:r>
        <w:t>— анализировать графический состав изображении;</w:t>
      </w:r>
    </w:p>
    <w:p w:rsidR="00EB0B36" w:rsidRDefault="00EB0B36" w:rsidP="00EB0B36">
      <w:r>
        <w:t>— читать и выполнять чертежи, эскизы и наглядные изображения несложных предметов;</w:t>
      </w:r>
    </w:p>
    <w:p w:rsidR="00EB0B36" w:rsidRDefault="00EB0B36" w:rsidP="00EB0B36">
      <w:r>
        <w:t>— выбирать необходимое количество видов на чертежах;</w:t>
      </w:r>
    </w:p>
    <w:p w:rsidR="00EB0B36" w:rsidRDefault="00EB0B36" w:rsidP="00EB0B36">
      <w:r>
        <w:t>— осуществлять несложные преобразования формы и пространственного положения предметов</w:t>
      </w:r>
    </w:p>
    <w:p w:rsidR="00EB0B36" w:rsidRDefault="00EB0B36" w:rsidP="00EB0B36">
      <w:r>
        <w:t>и их частей.</w:t>
      </w:r>
    </w:p>
    <w:p w:rsidR="00EB0B36" w:rsidRDefault="00EB0B36" w:rsidP="00EB0B36">
      <w:proofErr w:type="spellStart"/>
      <w:r>
        <w:t>ельные</w:t>
      </w:r>
      <w:proofErr w:type="spellEnd"/>
      <w:r>
        <w:t xml:space="preserve"> (включая комбинаторные) компоненты мышления и является</w:t>
      </w:r>
    </w:p>
    <w:p w:rsidR="00EB0B36" w:rsidRDefault="00EB0B36" w:rsidP="00EB0B36">
      <w:r>
        <w:t>основным источником развития статических и динамических пространственных представлений</w:t>
      </w:r>
    </w:p>
    <w:p w:rsidR="00EB0B36" w:rsidRDefault="00EB0B36" w:rsidP="00EB0B36">
      <w:r>
        <w:t>учащихся.</w:t>
      </w:r>
    </w:p>
    <w:p w:rsidR="00EB0B36" w:rsidRDefault="00EB0B36" w:rsidP="00EB0B36">
      <w:r>
        <w:t>Творческий потенциал личности развивается посредством включения школьников в</w:t>
      </w:r>
    </w:p>
    <w:p w:rsidR="00EB0B36" w:rsidRDefault="00EB0B36" w:rsidP="00EB0B36">
      <w:r>
        <w:t>различные виды творческой деятельности, связанные с применением графических знаний и</w:t>
      </w:r>
    </w:p>
    <w:p w:rsidR="00EB0B36" w:rsidRDefault="00EB0B36" w:rsidP="00EB0B36">
      <w:r>
        <w:t>умений в процессе решения проблемных ситуаций и творческих задач. Процесс усвоения</w:t>
      </w:r>
    </w:p>
    <w:p w:rsidR="00EB0B36" w:rsidRDefault="00EB0B36" w:rsidP="00EB0B36">
      <w:r>
        <w:t>знаний включает в себя четыре этапа: понимание, запоминание, применение знаний по правилу</w:t>
      </w:r>
    </w:p>
    <w:p w:rsidR="00EB0B36" w:rsidRDefault="00EB0B36" w:rsidP="00EB0B36">
      <w:r>
        <w:t>и решение творческих задач. Этапы связаны с деятельностью по распознаванию,</w:t>
      </w:r>
    </w:p>
    <w:p w:rsidR="00EB0B36" w:rsidRDefault="00EB0B36" w:rsidP="00EB0B36">
      <w:r>
        <w:t>воспроизведению, решению типовых и нетиповых задач, требующих применения знаний в</w:t>
      </w:r>
    </w:p>
    <w:p w:rsidR="00EB0B36" w:rsidRDefault="00EB0B36" w:rsidP="00EB0B36">
      <w:r>
        <w:t>новых ситуациях. Без последнего этапа процесс обучения остается незавершенным. Поэтому</w:t>
      </w:r>
    </w:p>
    <w:p w:rsidR="00EB0B36" w:rsidRDefault="00EB0B36" w:rsidP="00EB0B36">
      <w:r>
        <w:t>процесс усвоения учебного материала каждого раздела должен содержать решение</w:t>
      </w:r>
    </w:p>
    <w:p w:rsidR="00EB0B36" w:rsidRDefault="00EB0B36" w:rsidP="00EB0B36">
      <w:r>
        <w:t>пропедевтических творческих задач, локально направленных на усвоение соответствующих</w:t>
      </w:r>
    </w:p>
    <w:p w:rsidR="00EB0B36" w:rsidRDefault="00EB0B36" w:rsidP="00EB0B36">
      <w:r>
        <w:t>знаний. Систематическое обращение к творческим задачам создает предпосылки для развития</w:t>
      </w:r>
    </w:p>
    <w:p w:rsidR="00EB0B36" w:rsidRDefault="00EB0B36" w:rsidP="00EB0B36">
      <w:r>
        <w:t>творческого потенциала учащихся, который в конце обучения реализуется при решении задач с</w:t>
      </w:r>
    </w:p>
    <w:p w:rsidR="00EB0B36" w:rsidRDefault="00EB0B36" w:rsidP="00EB0B36">
      <w:r>
        <w:t>элементами технического конструирования. Творческая деятельность создает условия для</w:t>
      </w:r>
    </w:p>
    <w:p w:rsidR="00EB0B36" w:rsidRDefault="00EB0B36" w:rsidP="00EB0B36">
      <w:r>
        <w:t>развития творческого мышления, креативных качеств личности учащихся (способности к</w:t>
      </w:r>
    </w:p>
    <w:p w:rsidR="00EB0B36" w:rsidRDefault="00EB0B36" w:rsidP="00EB0B36">
      <w:r>
        <w:t>длительному напряжению сил и интеллектуальным нагрузкам, самостоятельности и терпения,</w:t>
      </w:r>
    </w:p>
    <w:p w:rsidR="00EB0B36" w:rsidRDefault="00EB0B36" w:rsidP="00EB0B36">
      <w:r>
        <w:t>умения доводить дело до конца, потребности работать в полную силу, умения отстаивать свою</w:t>
      </w:r>
    </w:p>
    <w:p w:rsidR="00EB0B36" w:rsidRDefault="00EB0B36" w:rsidP="00EB0B36">
      <w:r>
        <w:t>точку зрения и др.). Результатом творческой работы школьников является рост их</w:t>
      </w:r>
    </w:p>
    <w:p w:rsidR="00EB0B36" w:rsidRDefault="00EB0B36" w:rsidP="00EB0B36">
      <w:r>
        <w:t>интеллектуальной активности, приобретение положительного эмоционально-чувственного</w:t>
      </w:r>
    </w:p>
    <w:p w:rsidR="00EB0B36" w:rsidRDefault="00EB0B36" w:rsidP="00EB0B36">
      <w:r>
        <w:t>опыта, что в результате обеспечивает развитие творческого потенциала личности.</w:t>
      </w:r>
    </w:p>
    <w:p w:rsidR="00EB0B36" w:rsidRDefault="00EB0B36" w:rsidP="00EB0B36">
      <w:r>
        <w:t>Перечисленные концептуальные положения взаимосвязаны, взаимообусловлены и</w:t>
      </w:r>
    </w:p>
    <w:p w:rsidR="00EB0B36" w:rsidRDefault="00EB0B36" w:rsidP="00EB0B36">
      <w:r>
        <w:t>раскрывают современные представления о графической подготовке школьников.</w:t>
      </w:r>
    </w:p>
    <w:p w:rsidR="002A4C4F" w:rsidRDefault="002A4C4F"/>
    <w:sectPr w:rsidR="002A4C4F" w:rsidSect="00EB0B36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93FA3"/>
    <w:multiLevelType w:val="multilevel"/>
    <w:tmpl w:val="34F28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521B8D"/>
    <w:multiLevelType w:val="multilevel"/>
    <w:tmpl w:val="6DD86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385D5E"/>
    <w:multiLevelType w:val="hybridMultilevel"/>
    <w:tmpl w:val="B150C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36"/>
    <w:rsid w:val="002A4C4F"/>
    <w:rsid w:val="004D49D0"/>
    <w:rsid w:val="008173E4"/>
    <w:rsid w:val="00EB0B36"/>
    <w:rsid w:val="00EE09FB"/>
    <w:rsid w:val="00F477BC"/>
    <w:rsid w:val="00F53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2E240-4F57-4D49-ACF7-9FBA063A9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B36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7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7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2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4121</Words>
  <Characters>23495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2</cp:revision>
  <cp:lastPrinted>2019-10-15T14:40:00Z</cp:lastPrinted>
  <dcterms:created xsi:type="dcterms:W3CDTF">2021-10-23T08:02:00Z</dcterms:created>
  <dcterms:modified xsi:type="dcterms:W3CDTF">2021-10-23T08:02:00Z</dcterms:modified>
</cp:coreProperties>
</file>